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956" w:rsidRPr="003B2956" w:rsidRDefault="003B2956" w:rsidP="001C6641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676A6C"/>
          <w:spacing w:val="-15"/>
          <w:sz w:val="36"/>
          <w:szCs w:val="36"/>
          <w:lang w:eastAsia="ru-RU"/>
        </w:rPr>
      </w:pPr>
      <w:r w:rsidRPr="003B2956">
        <w:rPr>
          <w:rFonts w:ascii="Times New Roman" w:eastAsia="Times New Roman" w:hAnsi="Times New Roman" w:cs="Times New Roman"/>
          <w:b/>
          <w:color w:val="676A6C"/>
          <w:spacing w:val="-15"/>
          <w:sz w:val="36"/>
          <w:szCs w:val="36"/>
          <w:lang w:eastAsia="ru-RU"/>
        </w:rPr>
        <w:t xml:space="preserve">ОСОБЕННОСТИ ОРГАНИЗАЦИИ </w:t>
      </w:r>
      <w:bookmarkStart w:id="0" w:name="_GoBack"/>
      <w:bookmarkEnd w:id="0"/>
      <w:r w:rsidRPr="003B2956">
        <w:rPr>
          <w:rFonts w:ascii="Times New Roman" w:eastAsia="Times New Roman" w:hAnsi="Times New Roman" w:cs="Times New Roman"/>
          <w:b/>
          <w:color w:val="676A6C"/>
          <w:spacing w:val="-15"/>
          <w:sz w:val="36"/>
          <w:szCs w:val="36"/>
          <w:lang w:eastAsia="ru-RU"/>
        </w:rPr>
        <w:t xml:space="preserve">ЭКСПЕРИМЕНТАЛЬНОЙ    </w:t>
      </w:r>
      <w:r w:rsidR="007B4245" w:rsidRPr="001C6641">
        <w:rPr>
          <w:rFonts w:ascii="Times New Roman" w:eastAsia="Times New Roman" w:hAnsi="Times New Roman" w:cs="Times New Roman"/>
          <w:b/>
          <w:color w:val="676A6C"/>
          <w:spacing w:val="-15"/>
          <w:sz w:val="36"/>
          <w:szCs w:val="36"/>
          <w:lang w:eastAsia="ru-RU"/>
        </w:rPr>
        <w:t>ДЕЯТЕЛЬНОСТИ ДОШКОЛЬНИКОВ</w:t>
      </w:r>
    </w:p>
    <w:p w:rsidR="003B2956" w:rsidRPr="003B2956" w:rsidRDefault="003B2956" w:rsidP="001C66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77777"/>
          <w:sz w:val="18"/>
          <w:szCs w:val="18"/>
          <w:lang w:eastAsia="ru-RU"/>
        </w:rPr>
      </w:pPr>
    </w:p>
    <w:p w:rsidR="003B2956" w:rsidRPr="003B2956" w:rsidRDefault="003B2956" w:rsidP="003B2956">
      <w:pPr>
        <w:spacing w:before="300" w:after="150" w:line="240" w:lineRule="auto"/>
        <w:outlineLvl w:val="1"/>
        <w:rPr>
          <w:rFonts w:ascii="Arial" w:eastAsia="Times New Roman" w:hAnsi="Arial" w:cs="Arial"/>
          <w:caps/>
          <w:color w:val="676A6C"/>
          <w:spacing w:val="-15"/>
          <w:sz w:val="45"/>
          <w:szCs w:val="45"/>
          <w:lang w:eastAsia="ru-RU"/>
        </w:rPr>
      </w:pPr>
      <w:r w:rsidRPr="003B2956">
        <w:rPr>
          <w:rFonts w:ascii="Arial" w:eastAsia="Times New Roman" w:hAnsi="Arial" w:cs="Arial"/>
          <w:caps/>
          <w:noProof/>
          <w:color w:val="676A6C"/>
          <w:spacing w:val="-15"/>
          <w:sz w:val="45"/>
          <w:szCs w:val="45"/>
          <w:lang w:eastAsia="ru-RU"/>
        </w:rPr>
        <w:drawing>
          <wp:inline distT="0" distB="0" distL="0" distR="0" wp14:anchorId="51A5EFB2" wp14:editId="0B5816C5">
            <wp:extent cx="9144000" cy="5143500"/>
            <wp:effectExtent l="0" t="0" r="0" b="0"/>
            <wp:docPr id="1" name="Рисунок 1" descr="Slaj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ajd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Особенности организации экспериментальной деятельности дошкольников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lastRenderedPageBreak/>
        <w:t>Цель:</w:t>
      </w:r>
    </w:p>
    <w:p w:rsidR="003B2956" w:rsidRPr="003B2956" w:rsidRDefault="003B2956" w:rsidP="003B29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Повышение педагогической компетентности в организации и проведении опытно – экспериментальной деятельности с дошкольниками.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Задачи:</w:t>
      </w:r>
    </w:p>
    <w:p w:rsidR="003B2956" w:rsidRPr="003B2956" w:rsidRDefault="003B2956" w:rsidP="003B29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Познакомить с особенностями организации исследовательской деятельности с дошкольниками в соответствии с ФГОС;</w:t>
      </w:r>
    </w:p>
    <w:p w:rsidR="003B2956" w:rsidRPr="003B2956" w:rsidRDefault="003B2956" w:rsidP="003B29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Закрепить и расширить знание педагогов об особенностях содержания центра «Познавательного развития», правилах работы в нем;</w:t>
      </w:r>
    </w:p>
    <w:p w:rsidR="003B2956" w:rsidRPr="003B2956" w:rsidRDefault="003B2956" w:rsidP="003B29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Предложить педагогам систему организации опытно – экспериментальной деятельности посредством разработанных картотек (для воспитанников и педагогов);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(1 слайд)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Ребенок в детском саду является исследователем, проявляя интерес к различным видам деятельности.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(2 слайд)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65E97154" wp14:editId="37067833">
            <wp:extent cx="9144000" cy="5143500"/>
            <wp:effectExtent l="0" t="0" r="0" b="0"/>
            <wp:docPr id="2" name="Рисунок 2" descr="Slaj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aj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Одним из таких видов деятельности является экспериментирование. Интерес и внимание привлекает детей, когда педагог показывает опыты и проводит экспериментирование. Чем полезно детское экспериментирование в детском саду? </w:t>
      </w:r>
      <w:proofErr w:type="gram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Во первых</w:t>
      </w:r>
      <w:proofErr w:type="gram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у детей происходит соприкосновение с предметами, что позволяет понять их качества, свойства. </w:t>
      </w:r>
      <w:proofErr w:type="gram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Во вторых</w:t>
      </w:r>
      <w:proofErr w:type="gram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, экспериментальная деятельность пробуждает еще большую любознательность, открывает для ребенка новый мир, полный чудес и загадок. В </w:t>
      </w:r>
      <w:proofErr w:type="gram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третьих,  у</w:t>
      </w:r>
      <w:proofErr w:type="gram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детей углубляются знания о природе живой и не живой, они расширяют свой кругозор, учатся расширять, наблюдать за явлениями, анализировать и делать выводы. И, конечно, детское экспериментирование в детском саду позволяет ребятам чувствовать, что они самостоятельно открыли какое – то явление, что естественно влияет на их самооценку. В работах многих отечественных педагогов (Н.Н. </w:t>
      </w:r>
      <w:proofErr w:type="spell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Поддьякова</w:t>
      </w:r>
      <w:proofErr w:type="spell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(1995 год), А.П. Усовой, Е.Л. Панько) говорится, что “детское экспериментирование претендует на роль ведущей деятельности в период дошкольного развития”, и выделяют основную особенность этой познавательной деятельности: ребенок познает объект в ходе практической деятельности с ним, осуществляемые ребенком практические </w:t>
      </w: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lastRenderedPageBreak/>
        <w:t>действия выполняют познавательную, ориентировочно-исследовательскую функцию, создавая условия, в которых раскрывается содержание данного объекта.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 wp14:anchorId="47AD9269" wp14:editId="15311299">
            <wp:extent cx="9144000" cy="5143500"/>
            <wp:effectExtent l="0" t="0" r="0" b="0"/>
            <wp:docPr id="3" name="Рисунок 3" descr="Slaj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aj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Именно исследовательская деятельность помогает выпускнику ДОУ </w:t>
      </w:r>
      <w:proofErr w:type="gram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соответствовать  требованиям</w:t>
      </w:r>
      <w:proofErr w:type="gram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ФГОС, согласно которым, выпускник сегодня должен обладать такими качествами как, любознательность, активность, которые побуждают интересоваться новым, неизвестным в окружающем мире. В ходе опытной деятельности дошкольник учится наблюдать, размышлять, сравнивать, отвечать на вопросы, делать выводы, устанавливать причинно-следственную связь, соблюдать правила безопасности.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68D69963" wp14:editId="648F7806">
            <wp:extent cx="9144000" cy="5143500"/>
            <wp:effectExtent l="0" t="0" r="0" b="0"/>
            <wp:docPr id="4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Основной целью экспериментальной деятельности в детском саду является развитие свободной творческой личности ребенка. Важно помнить, что нельзя ребенка мыслить шаблонно, как того желаете мы. Ребенок должен сам мыслить и учиться делать выводы. Задачи экспериментальной деятельности равнозначны задачам развития ребенка, это: </w:t>
      </w:r>
    </w:p>
    <w:p w:rsidR="003B2956" w:rsidRPr="003B2956" w:rsidRDefault="003B2956" w:rsidP="003B29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Обеспечение психологического благополучия и здоровья детей</w:t>
      </w:r>
    </w:p>
    <w:p w:rsidR="003B2956" w:rsidRPr="003B2956" w:rsidRDefault="003B2956" w:rsidP="003B29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Развитие творческого воображения и мышления</w:t>
      </w:r>
    </w:p>
    <w:p w:rsidR="003B2956" w:rsidRPr="003B2956" w:rsidRDefault="003B2956" w:rsidP="003B29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Развитие коммуникативных навыков</w:t>
      </w:r>
    </w:p>
    <w:p w:rsidR="003B2956" w:rsidRPr="003B2956" w:rsidRDefault="003B2956" w:rsidP="003B29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Развитие познавательных способностей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lastRenderedPageBreak/>
        <w:t> </w:t>
      </w: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 wp14:anchorId="0BC7639A" wp14:editId="6E9AEA3B">
            <wp:extent cx="9144000" cy="5143500"/>
            <wp:effectExtent l="0" t="0" r="0" b="0"/>
            <wp:docPr id="5" name="Рисунок 5" descr="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ajd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В дошкольных образовательных учреждениях экспериментирование может быть организовано в трех основных направлениях: специально организованное обучение, совместная деятельность педагога с детьми и самостоятельная деятельность детей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Также эксперименты можно классифицировать по разным принципам.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7B44CF5A" wp14:editId="3CCB421E">
            <wp:extent cx="9144000" cy="5143500"/>
            <wp:effectExtent l="0" t="0" r="0" b="0"/>
            <wp:docPr id="6" name="Рисунок 6" descr="Slaj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ajd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По характеру объектов, используемых в эксперименте, это </w:t>
      </w:r>
      <w:proofErr w:type="spellStart"/>
      <w:proofErr w:type="gram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м.б</w:t>
      </w:r>
      <w:proofErr w:type="spell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:</w:t>
      </w:r>
      <w:proofErr w:type="gramEnd"/>
    </w:p>
    <w:p w:rsidR="003B2956" w:rsidRPr="003B2956" w:rsidRDefault="003B2956" w:rsidP="003B29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экспериментальные наблюдения и взаимодействия с растениями и животными;</w:t>
      </w:r>
    </w:p>
    <w:p w:rsidR="003B2956" w:rsidRPr="003B2956" w:rsidRDefault="003B2956" w:rsidP="003B29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опыты с объектами неживой природы;</w:t>
      </w:r>
    </w:p>
    <w:p w:rsidR="003B2956" w:rsidRPr="003B2956" w:rsidRDefault="003B2956" w:rsidP="003B29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и эксперименты, объектом которых является </w:t>
      </w:r>
      <w:proofErr w:type="gram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человек.(</w:t>
      </w:r>
      <w:proofErr w:type="gram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функционирование организма, рукотворный мир, материалы и их свойства).</w:t>
      </w:r>
    </w:p>
    <w:p w:rsidR="003B2956" w:rsidRPr="003B2956" w:rsidRDefault="003B2956" w:rsidP="003B29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 месту проведения опытов:</w:t>
      </w:r>
    </w:p>
    <w:p w:rsidR="003B2956" w:rsidRPr="003B2956" w:rsidRDefault="003B2956" w:rsidP="003B295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lastRenderedPageBreak/>
        <w:t>в групповой комнате;</w:t>
      </w:r>
    </w:p>
    <w:p w:rsidR="003B2956" w:rsidRPr="003B2956" w:rsidRDefault="003B2956" w:rsidP="003B295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на участке </w:t>
      </w:r>
      <w:proofErr w:type="gram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и  в</w:t>
      </w:r>
      <w:proofErr w:type="gram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лесу т. п.</w:t>
      </w:r>
    </w:p>
    <w:p w:rsidR="003B2956" w:rsidRPr="003B2956" w:rsidRDefault="003B2956" w:rsidP="003B295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 количеству детей:</w:t>
      </w:r>
    </w:p>
    <w:p w:rsidR="003B2956" w:rsidRPr="003B2956" w:rsidRDefault="003B2956" w:rsidP="003B295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индивидуальные (1—4 ребенка);</w:t>
      </w:r>
    </w:p>
    <w:p w:rsidR="003B2956" w:rsidRPr="003B2956" w:rsidRDefault="003B2956" w:rsidP="003B295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групповые (5—10 детей);</w:t>
      </w:r>
    </w:p>
    <w:p w:rsidR="003B2956" w:rsidRPr="003B2956" w:rsidRDefault="003B2956" w:rsidP="003B295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коллективные (вся группа</w:t>
      </w:r>
      <w:proofErr w:type="gram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) .</w:t>
      </w:r>
      <w:proofErr w:type="gramEnd"/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 wp14:anchorId="19D3A9AE" wp14:editId="7234ADDA">
            <wp:extent cx="9144000" cy="5143500"/>
            <wp:effectExtent l="0" t="0" r="0" b="0"/>
            <wp:docPr id="7" name="Рисунок 7" descr="Slaj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ajd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lastRenderedPageBreak/>
        <w:t>По причине их проведения:</w:t>
      </w:r>
    </w:p>
    <w:p w:rsidR="003B2956" w:rsidRPr="003B2956" w:rsidRDefault="003B2956" w:rsidP="003B295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случайные, которые специальной подготовки не требуют.</w:t>
      </w:r>
    </w:p>
    <w:p w:rsidR="003B2956" w:rsidRPr="003B2956" w:rsidRDefault="003B2956" w:rsidP="003B295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запланированные.</w:t>
      </w:r>
    </w:p>
    <w:p w:rsidR="003B2956" w:rsidRPr="003B2956" w:rsidRDefault="003B2956" w:rsidP="003B295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поставленные в ответ на вопрос ребенка. Выслушав вопрос, воспитатель не отвечает на него, а советует ребенку самому установить истину, проведя несложное наблюдение.</w:t>
      </w:r>
    </w:p>
    <w:p w:rsidR="003B2956" w:rsidRPr="003B2956" w:rsidRDefault="003B2956" w:rsidP="003B295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 характеру включения в педагогический процесс:</w:t>
      </w:r>
    </w:p>
    <w:p w:rsidR="003B2956" w:rsidRPr="003B2956" w:rsidRDefault="003B2956" w:rsidP="003B295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эпизодические (проводимые от случая к случаю);</w:t>
      </w:r>
    </w:p>
    <w:p w:rsidR="003B2956" w:rsidRPr="003B2956" w:rsidRDefault="003B2956" w:rsidP="003B295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систематические.</w:t>
      </w:r>
    </w:p>
    <w:p w:rsidR="003B2956" w:rsidRPr="003B2956" w:rsidRDefault="003B2956" w:rsidP="003B295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 продолжительности:</w:t>
      </w:r>
    </w:p>
    <w:p w:rsidR="003B2956" w:rsidRPr="003B2956" w:rsidRDefault="003B2956" w:rsidP="003B295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кратковременные (от 5 до 15 минут);</w:t>
      </w:r>
    </w:p>
    <w:p w:rsidR="003B2956" w:rsidRPr="003B2956" w:rsidRDefault="003B2956" w:rsidP="003B295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длительные (свыше 15 минут).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682146F5" wp14:editId="444CC5D4">
            <wp:extent cx="9144000" cy="5143500"/>
            <wp:effectExtent l="0" t="0" r="0" b="0"/>
            <wp:docPr id="8" name="Рисунок 8" descr="Slaj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ajd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 количеству наблюдений за одним и тем же объектом:</w:t>
      </w:r>
    </w:p>
    <w:p w:rsidR="003B2956" w:rsidRPr="003B2956" w:rsidRDefault="003B2956" w:rsidP="003B295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однократные;</w:t>
      </w:r>
    </w:p>
    <w:p w:rsidR="003B2956" w:rsidRPr="003B2956" w:rsidRDefault="003B2956" w:rsidP="003B295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многократные, или циклические.</w:t>
      </w:r>
    </w:p>
    <w:p w:rsidR="003B2956" w:rsidRPr="003B2956" w:rsidRDefault="003B2956" w:rsidP="003B295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 характеру мыслительных операций:</w:t>
      </w:r>
    </w:p>
    <w:p w:rsidR="003B2956" w:rsidRPr="003B2956" w:rsidRDefault="003B2956" w:rsidP="003B295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констатирующие (позволяющие увидеть какое-то одно состояние объекта или одно явление вне связи с другими объектами и явлениями);</w:t>
      </w:r>
    </w:p>
    <w:p w:rsidR="003B2956" w:rsidRPr="003B2956" w:rsidRDefault="003B2956" w:rsidP="003B295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lastRenderedPageBreak/>
        <w:t>сравнительные (позволяющие увидеть динамику процесса или отметить изменения в состоянии объекта);</w:t>
      </w:r>
    </w:p>
    <w:p w:rsidR="003B2956" w:rsidRPr="003B2956" w:rsidRDefault="003B2956" w:rsidP="003B295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обобщающие (эксперименты, в которых прослеживаются общие закономерности процесса, изучаемого ранее по отдельным этапам).</w:t>
      </w:r>
    </w:p>
    <w:p w:rsidR="003B2956" w:rsidRPr="003B2956" w:rsidRDefault="003B2956" w:rsidP="003B295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 месту в цикле:</w:t>
      </w:r>
    </w:p>
    <w:p w:rsidR="003B2956" w:rsidRPr="003B2956" w:rsidRDefault="003B2956" w:rsidP="003B295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первичные;</w:t>
      </w:r>
    </w:p>
    <w:p w:rsidR="003B2956" w:rsidRPr="003B2956" w:rsidRDefault="003B2956" w:rsidP="003B295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повторные;</w:t>
      </w:r>
    </w:p>
    <w:p w:rsidR="003B2956" w:rsidRPr="003B2956" w:rsidRDefault="003B2956" w:rsidP="003B295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заключительные и итоговые.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 wp14:anchorId="5FAC2188" wp14:editId="1DB14268">
            <wp:extent cx="9144000" cy="5143500"/>
            <wp:effectExtent l="0" t="0" r="0" b="0"/>
            <wp:docPr id="9" name="Рисунок 9" descr="Slaj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ajd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lastRenderedPageBreak/>
        <w:t>По характеру познавательной деятельности детей:</w:t>
      </w:r>
    </w:p>
    <w:p w:rsidR="003B2956" w:rsidRPr="003B2956" w:rsidRDefault="003B2956" w:rsidP="003B295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иллюстративные (детям все известно, и эксперимент только подтверждает знакомые факты);</w:t>
      </w:r>
    </w:p>
    <w:p w:rsidR="003B2956" w:rsidRPr="003B2956" w:rsidRDefault="003B2956" w:rsidP="003B295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поисковые (дети не знают заранее, каков будет результат);</w:t>
      </w:r>
    </w:p>
    <w:p w:rsidR="003B2956" w:rsidRPr="003B2956" w:rsidRDefault="003B2956" w:rsidP="003B295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 способу применения в аудитории:</w:t>
      </w:r>
    </w:p>
    <w:p w:rsidR="003B2956" w:rsidRPr="003B2956" w:rsidRDefault="003B2956" w:rsidP="003B295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демонстрационные;</w:t>
      </w:r>
    </w:p>
    <w:p w:rsidR="003B2956" w:rsidRPr="003B2956" w:rsidRDefault="003B2956" w:rsidP="003B295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фронтальные.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Каждый из видов экспериментирования имеет свою методику проведения, свои плюсы и минусы.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lastRenderedPageBreak/>
        <w:t> </w:t>
      </w: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 wp14:anchorId="698F5A43" wp14:editId="54027425">
            <wp:extent cx="9144000" cy="5143500"/>
            <wp:effectExtent l="0" t="0" r="0" b="0"/>
            <wp:docPr id="10" name="Рисунок 10" descr="Slaj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ajd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экспериментальная деятельность закладывается уже в раннем возрасте ребенка и имеет свои формы. Каждая форма соответствует возрастным особенностям:</w:t>
      </w:r>
    </w:p>
    <w:p w:rsidR="003B2956" w:rsidRPr="003B2956" w:rsidRDefault="003B2956" w:rsidP="003B295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В раннем возрасте такая форма будет характеризоваться, как «Манипулирование с предметами»;</w:t>
      </w:r>
    </w:p>
    <w:p w:rsidR="003B2956" w:rsidRPr="003B2956" w:rsidRDefault="003B2956" w:rsidP="003B295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В младшем возрасте наступает период вопросов или форма «Что такое»;</w:t>
      </w:r>
    </w:p>
    <w:p w:rsidR="003B2956" w:rsidRPr="003B2956" w:rsidRDefault="003B2956" w:rsidP="003B295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В старшем дошкольном возрасте приобретенные формы совершенствуются и приобретают новую форму «Любопытство»;</w:t>
      </w:r>
    </w:p>
    <w:p w:rsidR="003B2956" w:rsidRPr="003B2956" w:rsidRDefault="003B2956" w:rsidP="003B295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И наконец к подготовительной к школе группе достигается совершенная форма опытно-экспериментальной деятельности – «Любознательность».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3B869FD8" wp14:editId="6C5422A0">
            <wp:extent cx="9144000" cy="5143500"/>
            <wp:effectExtent l="0" t="0" r="0" b="0"/>
            <wp:docPr id="11" name="Рисунок 11" descr="Slaj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ajd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Особенность руководства экспериментальной деятельностью дошкольника заключается в том, что роль педагога в экспериментировании является ведущей в любом возрасте. Педагог непосредственно участвует в эксперименте таким образом, чтобы быть для детей равноправным партнером, руководить экспериментом так, чтобы у детей сохранялось чувство самостоятельности открытия</w:t>
      </w:r>
      <w:r w:rsidRPr="003B2956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.</w:t>
      </w: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Подготовка к проведению экспериментов начинается с определения педагогом текущих дидактических задач. Затем выбирается объект, соответствующий требованиям. Воспитатель знакомится с ним заранее – и на практике, и по литературе. Одновременно он осваивает технику экспериментирования, если та ему незнакома.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В процессе экспериментирования нет строгой регламентации времени и возможно варьирование заранее намеченного плана. Продолжительность эксперимента определяется и особенностями изучаемого явления, и наличием свободного времени, и состоянием детей, их отношением к данному виду деятельности.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lastRenderedPageBreak/>
        <w:t>Предлагая детям поставить опыт, воспитатель сообщает им цель или задачу, которая должна быть решена, дает время на обдумывание и затем привлекает детей к обсуждению методики и хода эксперимента.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Нежелательно заранее предсказывать конечный результат: у детей теряется ценное ощущение первооткрывателей.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Во время работы не следует требовать от детей идеальной тишины: работая с увлечением, они должны быть раскрепощены.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Воспитатель постоянно должен стимулировать детское любопытство, быть готовым к вопросам детей, не сообщать знания в готовом виде, а помочь в ответ на вопрос ребенка получить их самостоятельно, поставив небольшой опыт. Желательно проверить все предложения детей, позволить им на практике убедиться в верности или неверности своих предположений (безусловно, если при этом никому не будет нанесен вред – ни объекту наблюдений, ни ребенку).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В процессе работы воспитатель поощряет детей, ищущих собственные способы решения задачи, варьирующих ход эксперимента и экспериментальные действия. В то же время он не выпускает из поля зрения тех, кто работает медленно, по </w:t>
      </w:r>
      <w:proofErr w:type="gram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какой то</w:t>
      </w:r>
      <w:proofErr w:type="gram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причине отстает и теряет основную мысль.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Заключительным этапом эксперимента является подведение итогов и формулирование выводов. При формулировании выводов необходимо стимулировать развитие речи детей путем постановки неповторяющихся по содержанию вопросов, требующих от детей развернутого ответа. При анализе и фиксировании полученных результатов необходимо помнить, что непредусмотренный результат не является неправильным.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После эксперимента дети должны самостоятельно привести в порядок рабочее место – почистить и убрать на место оборудование, протереть столы, убрать мусор и вымыть руки с мылом.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36AF03B3" wp14:editId="69D3AAAA">
            <wp:extent cx="9144000" cy="5143500"/>
            <wp:effectExtent l="0" t="0" r="0" b="0"/>
            <wp:docPr id="12" name="Рисунок 12" descr="Slaj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ajd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Таким образом структура детского экспериментирования выглядит следующим образом:</w:t>
      </w:r>
    </w:p>
    <w:p w:rsidR="003B2956" w:rsidRPr="003B2956" w:rsidRDefault="003B2956" w:rsidP="003B295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постановка проблемы, которую необходимо разрешить;</w:t>
      </w:r>
    </w:p>
    <w:p w:rsidR="003B2956" w:rsidRPr="003B2956" w:rsidRDefault="003B2956" w:rsidP="003B295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целеполагание (что нужно сделать для решения проблемы);</w:t>
      </w:r>
    </w:p>
    <w:p w:rsidR="003B2956" w:rsidRPr="003B2956" w:rsidRDefault="003B2956" w:rsidP="003B295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выдвижение гипотез (поиск возможных путей решения);</w:t>
      </w:r>
    </w:p>
    <w:p w:rsidR="003B2956" w:rsidRPr="003B2956" w:rsidRDefault="003B2956" w:rsidP="003B295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проверка гипотез (сбор данных, реализация в действиях);</w:t>
      </w:r>
    </w:p>
    <w:p w:rsidR="003B2956" w:rsidRPr="003B2956" w:rsidRDefault="003B2956" w:rsidP="003B295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анализ полученного результата (подтвердилось - не подтвердилось);</w:t>
      </w:r>
    </w:p>
    <w:p w:rsidR="003B2956" w:rsidRPr="003B2956" w:rsidRDefault="003B2956" w:rsidP="003B295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формулирование выводов.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lastRenderedPageBreak/>
        <w:t>Такой алгоритм работы позволяет активизировать мыслительную деятельность, побуждает детей к самостоятельным исследованиям.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Организация экспериментирования в ДОУ предполагает выполнение определенных психолого-педагогических условий, способствующих достижению положительных результатов деятельности. К таким условиям необходимо отнести три основных компонента: содержание, предметно-развивающая среда и психологический комфорт. Рассмотрим подробнее.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 wp14:anchorId="732DC8E2" wp14:editId="5D610557">
            <wp:extent cx="9144000" cy="5143500"/>
            <wp:effectExtent l="0" t="0" r="0" b="0"/>
            <wp:docPr id="13" name="Рисунок 13" descr="Slaj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ajd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Говоря о содержании организации экспериментальной деятельности детей, целесообразно отметить необходимость создания картотеки экспериментов и опытов. Роль картотеки трудно переоценить, так как данный материал является основным помощником педагогу в подготовке и организации детской деятельности, ведь в каждой из карточек отражена информация о цели и задачах эксперимента, его содержание, оборудование, которое необходимо для опыта и фиксированный ожидаемый результат. Кроме того, картотечный принцип позволяет </w:t>
      </w: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lastRenderedPageBreak/>
        <w:t>систематизировать имеющиеся материалы в зависимости от возраста детей, тематики и программного содержания. Причем, система разработанных форм экспериментальной деятельности не противоречит, а, наоборот, является составной частью комплексно-тематического планирования всего воспитательно-образовательного процесса.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Вторым из условий решения задач по опытно-экспериментальной деятельности в детском саду является организация развивающей среды. Основными требованиями, предъявляемыми к среде как развивающему средству, является обеспечение развития активной самостоятельной детской деятельности. Поэтому оборудуя и организуя пространство для опытно – экспериментальной деятельности дошкольников необходимо обдуманно и продуктивно </w:t>
      </w:r>
      <w:proofErr w:type="spell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прозонировать</w:t>
      </w:r>
      <w:proofErr w:type="spell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её.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В уголке экспериментальной деятельности (мини-лаборатория) должны быть выделены: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 wp14:anchorId="3E8084A8" wp14:editId="3D865EAF">
            <wp:extent cx="9144000" cy="5143500"/>
            <wp:effectExtent l="0" t="0" r="0" b="0"/>
            <wp:docPr id="14" name="Рисунок 14" descr="Slaj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ajd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lastRenderedPageBreak/>
        <w:t>Место для постоянной выставки, где размещают мини музей, в котором могут находиться различные коллекции. *Экспонаты, редкие предметы* (раковины, камни*, кристаллы, перья и т.п.)</w:t>
      </w:r>
    </w:p>
    <w:p w:rsidR="003B2956" w:rsidRPr="003B2956" w:rsidRDefault="003B2956" w:rsidP="003B2956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Д.Б. Место для приборов. Основным оборудованием в уголке являются приборы-помощники, такие как: микроскопы, лупы, компас, *весы, песочные часы, магниты. *Технические материалы: гайки, скрепки, болты, гвоздики</w:t>
      </w:r>
      <w:r w:rsidRPr="003B2956">
        <w:rPr>
          <w:rFonts w:ascii="Trebuchet MS" w:eastAsia="Times New Roman" w:hAnsi="Trebuchet MS" w:cs="Times New Roman"/>
          <w:b/>
          <w:bCs/>
          <w:i/>
          <w:iCs/>
          <w:color w:val="676A6C"/>
          <w:sz w:val="21"/>
          <w:szCs w:val="21"/>
          <w:lang w:eastAsia="ru-RU"/>
        </w:rPr>
        <w:t>. *</w:t>
      </w: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Красители пищевые и непищевые (гуашь, акварельные краски. *Медицинские материалы: пипетки, колбы, деревянные палочки, шприцы (без </w:t>
      </w:r>
      <w:proofErr w:type="gram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игл)*</w:t>
      </w:r>
      <w:proofErr w:type="gram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, мерные ложки, резиновые груши и прочие материалы.</w:t>
      </w:r>
    </w:p>
    <w:p w:rsidR="003B2956" w:rsidRPr="003B2956" w:rsidRDefault="003B2956" w:rsidP="003B2956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Место для хранения природного и "бросового " (камешки, ракушки, шишки, перья, мох, листья и др.; материалов проволока, кусочки кожи, меха, ткани, пластмассы, пробки)</w:t>
      </w:r>
    </w:p>
    <w:p w:rsidR="003B2956" w:rsidRPr="003B2956" w:rsidRDefault="003B2956" w:rsidP="003B2956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Место для проведения опытов, которое </w:t>
      </w:r>
      <w:proofErr w:type="spell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д.б</w:t>
      </w:r>
      <w:proofErr w:type="spell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. достаточным и не загроможденным, </w:t>
      </w:r>
      <w:proofErr w:type="spell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т.ч</w:t>
      </w:r>
      <w:proofErr w:type="spell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. за ним могли поместиться 2 человека как минимум. Лучше, чтобы данное место могло быть* мобильным, для обеспечения </w:t>
      </w:r>
      <w:proofErr w:type="spell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обозра</w:t>
      </w:r>
      <w:proofErr w:type="spell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со всех сторон при демонстрации проведения эксперимента.</w:t>
      </w:r>
    </w:p>
    <w:p w:rsidR="003B2956" w:rsidRPr="003B2956" w:rsidRDefault="003B2956" w:rsidP="003B2956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Место для неструктурированных материалов (песок, вода, опилки, стружка, пенопласт и др.) Материалы данной зоны распределяются по следующим </w:t>
      </w:r>
      <w:proofErr w:type="gram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направлениям </w:t>
      </w:r>
      <w:r w:rsidRPr="003B2956"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  <w:t>:</w:t>
      </w:r>
      <w:proofErr w:type="gram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«Песок и вода», «Звук», «Магниты», «Бумага», «Свет», «Стекло и пластмасса», «Резина».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Материал для проведения опытов в уголке экспериментирования меняется в соответствии с планом работы.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Для поддержки интереса к экспериментированию некоторые проблемные ситуации формулируются от имени сказочного героя.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636DF2ED" wp14:editId="2FEE5BD2">
            <wp:extent cx="9144000" cy="5143500"/>
            <wp:effectExtent l="0" t="0" r="0" b="0"/>
            <wp:docPr id="15" name="Рисунок 15" descr="Slaj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ajd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При оборудовании уголка, а также при организации и проведении экспериментальной деятельности необходимо учитывать следующие требования</w:t>
      </w:r>
    </w:p>
    <w:p w:rsidR="003B2956" w:rsidRPr="003B2956" w:rsidRDefault="003B2956" w:rsidP="003B295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учет возрастных особенностей;</w:t>
      </w:r>
    </w:p>
    <w:p w:rsidR="003B2956" w:rsidRPr="003B2956" w:rsidRDefault="003B2956" w:rsidP="003B295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безопасность для жизни и здоровья детей</w:t>
      </w:r>
    </w:p>
    <w:p w:rsidR="003B2956" w:rsidRPr="003B2956" w:rsidRDefault="003B2956" w:rsidP="003B295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достаточность;</w:t>
      </w:r>
    </w:p>
    <w:p w:rsidR="003B2956" w:rsidRPr="003B2956" w:rsidRDefault="003B2956" w:rsidP="003B295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доступность расположения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0C0D5C65" wp14:editId="0DBDE051">
            <wp:extent cx="9144000" cy="5143500"/>
            <wp:effectExtent l="0" t="0" r="0" b="0"/>
            <wp:docPr id="16" name="Рисунок 16" descr="Slaj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ajd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И последнее, известно, что ни одну воспитательную или образовательную задачу нельзя успешно решить без плодотворного контакта с семьей и полного взаимопонимания между родителями и педагогом. В индивидуальных беседах, консультациях, на родительских собраниях через различные виды наглядной агитации убеждаем родителей в необходимости повседневного внимания к детским радостям и огорчениям, поощрения стремления ребенка узнать новое, самостоятельно выяснить непонятное, вникнуть в суть предметов и явлений.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779E508D" wp14:editId="7EAA6934">
            <wp:extent cx="9144000" cy="5143500"/>
            <wp:effectExtent l="0" t="0" r="0" b="0"/>
            <wp:docPr id="17" name="Рисунок 17" descr="Slaj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ajd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Так, </w:t>
      </w:r>
      <w:proofErr w:type="gram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к примеру</w:t>
      </w:r>
      <w:proofErr w:type="gram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можно изготовить папку – передвижку с советами “Как помочь маленькому исследователю”, создать картотеку элементарных опытов и экспериментов, которые можно провести дома. Например, “Цветные льдинки” (лед можно увидеть не только зимой, но и в любое другое время года, если воду заморозить в холодильнике).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На родительском собрании можно предложить игры, в которых используются результаты экспериментирования, </w:t>
      </w:r>
      <w:proofErr w:type="gram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например</w:t>
      </w:r>
      <w:proofErr w:type="gram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“Секретное донесение” (написать письмо молоком на белой бумаге и подержать его над паром или прогладить утюгом; написать его лимонным соком, проявив несколькими капельками йода).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0F852477" wp14:editId="009CB41E">
            <wp:extent cx="9144000" cy="5143500"/>
            <wp:effectExtent l="0" t="0" r="0" b="0"/>
            <wp:docPr id="18" name="Рисунок 18" descr="Slaj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ajd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Для продуктивной работы с детьми по опытно – экспериментальной деятельности и повышения </w:t>
      </w:r>
      <w:proofErr w:type="gramStart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педагогической  компетентности</w:t>
      </w:r>
      <w:proofErr w:type="gramEnd"/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воспитателей разработано огромное количество методической и научной литературы.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01D4AACC" wp14:editId="470A096B">
            <wp:extent cx="9144000" cy="5143500"/>
            <wp:effectExtent l="0" t="0" r="0" b="0"/>
            <wp:docPr id="19" name="Рисунок 19" descr="Slaj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ajd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В завершении выступления хотелось бы процитировать известного ученого педагога Василия Александровича Сухомлинского: “Умейте открыть перед ребенком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чтобы ребенку захотелось еще и еще раз возвратится к тому, что он узнал”.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Только через действие ребенок сможет познать многообразие окружающего мира и определить собственное место в нем.</w:t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56A9051D" wp14:editId="254034F8">
            <wp:extent cx="9144000" cy="5143500"/>
            <wp:effectExtent l="0" t="0" r="0" b="0"/>
            <wp:docPr id="20" name="Рисунок 20" descr="Slaj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lajd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  <w:r w:rsidRPr="003B2956"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  <w:t>Спасибо за внимание!</w:t>
      </w:r>
    </w:p>
    <w:p w:rsidR="003B2956" w:rsidRPr="003B2956" w:rsidRDefault="003B2956" w:rsidP="003B2956">
      <w:pPr>
        <w:spacing w:after="150" w:line="240" w:lineRule="auto"/>
        <w:ind w:left="-1276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lastRenderedPageBreak/>
        <w:t> </w:t>
      </w: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2D35FB70" wp14:editId="4BE3FDB5">
            <wp:extent cx="16040100" cy="11334750"/>
            <wp:effectExtent l="0" t="0" r="0" b="0"/>
            <wp:docPr id="21" name="Рисунок 21" descr="buklet_eksperementirovanie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uklet_eksperementirovanie_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0" cy="1133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6" w:rsidRPr="003B2956" w:rsidRDefault="003B2956" w:rsidP="003B2956">
      <w:pPr>
        <w:spacing w:after="150" w:line="240" w:lineRule="auto"/>
        <w:ind w:right="150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3B295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0AFBB043" wp14:editId="74CAA661">
            <wp:extent cx="16040100" cy="11334750"/>
            <wp:effectExtent l="0" t="0" r="0" b="0"/>
            <wp:docPr id="22" name="Рисунок 22" descr="buklet_eksperementirovanie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uklet_eksperementirovanie_(2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0" cy="1133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C7" w:rsidRDefault="00495BC7" w:rsidP="003B2956">
      <w:pPr>
        <w:ind w:left="-1134"/>
      </w:pPr>
    </w:p>
    <w:sectPr w:rsidR="00495BC7" w:rsidSect="003B295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F4B8A"/>
    <w:multiLevelType w:val="multilevel"/>
    <w:tmpl w:val="565ED5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40E7C"/>
    <w:multiLevelType w:val="multilevel"/>
    <w:tmpl w:val="A440CF0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C01E58"/>
    <w:multiLevelType w:val="multilevel"/>
    <w:tmpl w:val="B462AD1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C97AE1"/>
    <w:multiLevelType w:val="multilevel"/>
    <w:tmpl w:val="A094B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845513"/>
    <w:multiLevelType w:val="multilevel"/>
    <w:tmpl w:val="2496E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756738"/>
    <w:multiLevelType w:val="multilevel"/>
    <w:tmpl w:val="448E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322B1B"/>
    <w:multiLevelType w:val="multilevel"/>
    <w:tmpl w:val="EAE87B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1E0F3B"/>
    <w:multiLevelType w:val="multilevel"/>
    <w:tmpl w:val="DA72D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C1613C"/>
    <w:multiLevelType w:val="multilevel"/>
    <w:tmpl w:val="F998E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1D2C11"/>
    <w:multiLevelType w:val="multilevel"/>
    <w:tmpl w:val="A4E20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575AEC"/>
    <w:multiLevelType w:val="multilevel"/>
    <w:tmpl w:val="CB528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E40051"/>
    <w:multiLevelType w:val="multilevel"/>
    <w:tmpl w:val="919EE6B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9F6FAB"/>
    <w:multiLevelType w:val="multilevel"/>
    <w:tmpl w:val="78FE1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5424AA"/>
    <w:multiLevelType w:val="multilevel"/>
    <w:tmpl w:val="8ACEA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650DFC"/>
    <w:multiLevelType w:val="multilevel"/>
    <w:tmpl w:val="7116F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4B7D35"/>
    <w:multiLevelType w:val="multilevel"/>
    <w:tmpl w:val="45763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5C19EA"/>
    <w:multiLevelType w:val="multilevel"/>
    <w:tmpl w:val="B4F236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41353D"/>
    <w:multiLevelType w:val="multilevel"/>
    <w:tmpl w:val="33D4C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283D85"/>
    <w:multiLevelType w:val="multilevel"/>
    <w:tmpl w:val="8DE059C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B97EBB"/>
    <w:multiLevelType w:val="multilevel"/>
    <w:tmpl w:val="37762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1A23DE"/>
    <w:multiLevelType w:val="multilevel"/>
    <w:tmpl w:val="744E502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C8219E"/>
    <w:multiLevelType w:val="multilevel"/>
    <w:tmpl w:val="AA5C4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450090"/>
    <w:multiLevelType w:val="multilevel"/>
    <w:tmpl w:val="64163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AB4829"/>
    <w:multiLevelType w:val="multilevel"/>
    <w:tmpl w:val="17521D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FE616D"/>
    <w:multiLevelType w:val="multilevel"/>
    <w:tmpl w:val="BBBE1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7970A3"/>
    <w:multiLevelType w:val="multilevel"/>
    <w:tmpl w:val="B59A5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93F38BA"/>
    <w:multiLevelType w:val="multilevel"/>
    <w:tmpl w:val="C814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E438FA"/>
    <w:multiLevelType w:val="multilevel"/>
    <w:tmpl w:val="FD5C7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9F407F"/>
    <w:multiLevelType w:val="multilevel"/>
    <w:tmpl w:val="F4724C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4"/>
  </w:num>
  <w:num w:numId="3">
    <w:abstractNumId w:val="19"/>
  </w:num>
  <w:num w:numId="4">
    <w:abstractNumId w:val="4"/>
  </w:num>
  <w:num w:numId="5">
    <w:abstractNumId w:val="7"/>
  </w:num>
  <w:num w:numId="6">
    <w:abstractNumId w:val="0"/>
  </w:num>
  <w:num w:numId="7">
    <w:abstractNumId w:val="3"/>
  </w:num>
  <w:num w:numId="8">
    <w:abstractNumId w:val="16"/>
  </w:num>
  <w:num w:numId="9">
    <w:abstractNumId w:val="15"/>
  </w:num>
  <w:num w:numId="10">
    <w:abstractNumId w:val="23"/>
  </w:num>
  <w:num w:numId="11">
    <w:abstractNumId w:val="8"/>
  </w:num>
  <w:num w:numId="12">
    <w:abstractNumId w:val="28"/>
  </w:num>
  <w:num w:numId="13">
    <w:abstractNumId w:val="9"/>
  </w:num>
  <w:num w:numId="14">
    <w:abstractNumId w:val="1"/>
  </w:num>
  <w:num w:numId="15">
    <w:abstractNumId w:val="22"/>
  </w:num>
  <w:num w:numId="16">
    <w:abstractNumId w:val="6"/>
  </w:num>
  <w:num w:numId="17">
    <w:abstractNumId w:val="21"/>
  </w:num>
  <w:num w:numId="18">
    <w:abstractNumId w:val="2"/>
  </w:num>
  <w:num w:numId="19">
    <w:abstractNumId w:val="26"/>
  </w:num>
  <w:num w:numId="20">
    <w:abstractNumId w:val="20"/>
  </w:num>
  <w:num w:numId="21">
    <w:abstractNumId w:val="13"/>
  </w:num>
  <w:num w:numId="22">
    <w:abstractNumId w:val="18"/>
  </w:num>
  <w:num w:numId="23">
    <w:abstractNumId w:val="27"/>
  </w:num>
  <w:num w:numId="24">
    <w:abstractNumId w:val="11"/>
  </w:num>
  <w:num w:numId="25">
    <w:abstractNumId w:val="17"/>
  </w:num>
  <w:num w:numId="26">
    <w:abstractNumId w:val="24"/>
  </w:num>
  <w:num w:numId="27">
    <w:abstractNumId w:val="10"/>
  </w:num>
  <w:num w:numId="28">
    <w:abstractNumId w:val="25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1E6"/>
    <w:rsid w:val="001C6641"/>
    <w:rsid w:val="003B2956"/>
    <w:rsid w:val="00495BC7"/>
    <w:rsid w:val="007B4245"/>
    <w:rsid w:val="00B8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1464B-412F-4862-88D5-21E8AC993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32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89072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29</Pages>
  <Words>2111</Words>
  <Characters>12033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 сад-№7</dc:creator>
  <cp:keywords/>
  <dc:description/>
  <cp:lastModifiedBy>Д. сад-№7</cp:lastModifiedBy>
  <cp:revision>2</cp:revision>
  <dcterms:created xsi:type="dcterms:W3CDTF">2020-11-11T06:00:00Z</dcterms:created>
  <dcterms:modified xsi:type="dcterms:W3CDTF">2020-11-11T07:13:00Z</dcterms:modified>
</cp:coreProperties>
</file>