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64" w:rsidRPr="00B04364" w:rsidRDefault="00B04364" w:rsidP="00B04364">
      <w:pPr>
        <w:shd w:val="clear" w:color="auto" w:fill="FFFFFF"/>
        <w:spacing w:before="240" w:after="240" w:line="360" w:lineRule="atLeast"/>
        <w:outlineLvl w:val="1"/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</w:pPr>
      <w:r w:rsidRPr="00B04364">
        <w:rPr>
          <w:rFonts w:ascii="Georgia" w:eastAsia="Times New Roman" w:hAnsi="Georgia" w:cs="Times New Roman"/>
          <w:b/>
          <w:bCs/>
          <w:color w:val="FF6600"/>
          <w:sz w:val="33"/>
          <w:szCs w:val="33"/>
          <w:lang w:eastAsia="ru-RU"/>
        </w:rPr>
        <w:t>Методическая копилка воспитателя</w:t>
      </w:r>
    </w:p>
    <w:p w:rsidR="00B04364" w:rsidRPr="00B04364" w:rsidRDefault="00B04364" w:rsidP="00B04364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Воспитатель, без преувеличения - вторая мама для дошкольника, посещающего детский сад. С воспитателем ребенок видится, порой, больше, чем с родителями, и черпает в садике знаний больше, чем дома. Очень прискорбно, что в наше время профессия воспитателя не ценится государством и оплачивается не соизмеримо тому вкладу в развитие человечества, который они вносят. Но остаются еще те, для кого профессия воспитатель - это призвание! Наш сайт всячески старается содействовать повышению уровня образованности детей - нашего подрастающего поколения, нам очень радостно, если нашими материалами и разработками пользуются родители и воспитатели, </w:t>
      </w:r>
      <w:proofErr w:type="gram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proofErr w:type="gram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все-таки наш труд не пропадает даром, значит наша "</w:t>
      </w:r>
      <w:proofErr w:type="spell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помогайка</w:t>
      </w:r>
      <w:proofErr w:type="spell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воспитателю" кому-то нужна. И мы рады поделиться с вами развивающими, дидактическими играми, </w:t>
      </w:r>
      <w:proofErr w:type="spell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лэпбуками</w:t>
      </w:r>
      <w:proofErr w:type="spell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папками-передвижками и мастер-классами поделок для дошкольников в методической копилке воспитателя.</w:t>
      </w:r>
    </w:p>
    <w:p w:rsidR="00B04364" w:rsidRPr="00B04364" w:rsidRDefault="00B04364" w:rsidP="00B043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436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6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"Собери робота по образцу". Разрезные карточки для печати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ED4B42A" wp14:editId="61106069">
            <wp:extent cx="1428750" cy="1428750"/>
            <wp:effectExtent l="0" t="0" r="0" b="0"/>
            <wp:docPr id="1" name="Рисунок 1" descr="https://7gy.ru/images/doshkolenku/robot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gy.ru/images/doshkolenku/robot/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Игра "Собери робота по образцу" представляет собой набор карточек: 4 карточки с образцами (не разрезаются)  и 6 - с частями роботов (их нужно разрезать на прямоугольники). Игру можно организовать по-разному. Можно просто выдать детям образцы, а ребята из имеющихся карточек соберут того робота, который им больше понравился. Если детки постарше, 6-7 лет,  можно организовать игру в вид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лото на четырех человек. </w:t>
      </w:r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beforeAutospacing="1" w:after="0" w:afterAutospacing="1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8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"Умный паровозик". Цвет и форма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E7479BD" wp14:editId="556F52F3">
            <wp:extent cx="1428750" cy="1428750"/>
            <wp:effectExtent l="0" t="0" r="0" b="0"/>
            <wp:docPr id="2" name="Рисунок 2" descr="https://7gy.ru/images/doshkolenku/parovozik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gy.ru/images/doshkolenku/parovozik/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1 вариант игры. Раздайте карточки с паровозиками детям. Затем показывайте поочередно карточки с вагончиками, которые везут различные предметы. Дети подбирают предметы по цвету и по форме к фигуре, которая нарисована на паровозике. 2 вариант. </w:t>
      </w:r>
      <w:proofErr w:type="gram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Предложите ребенку собрать только предметы, похожие на круг (квадрат, овал и т. д.), только предметы желтого (красного, синего и т. д.) цвета.</w:t>
      </w:r>
      <w:proofErr w:type="gramEnd"/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10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Карточки для обучения дошкольников счету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F0A12D1" wp14:editId="2080B7F1">
            <wp:extent cx="1428750" cy="1428750"/>
            <wp:effectExtent l="0" t="0" r="0" b="0"/>
            <wp:docPr id="3" name="Рисунок 3" descr="https://7gy.ru/images/doshkolenku/schet-kartochki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7gy.ru/images/doshkolenku/schet-kartochki/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"Как хорошо уметь считать", - говорится в детском стихотворении, и это чистая правда. Но как же научить ребенка этой премудрости? К шести годам вы волей - неволей научите своего малыша считать предметы устно, потому что это практика жизни, теперь настала пора научить ребенка цифрам и выполнению счетных операций письменно. В этом вам помогут карточки. Их нужно скачать и распечатать.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12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Дорожная азбука. ПДД для детей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6E2FE4E" wp14:editId="2D42F56A">
            <wp:extent cx="1428750" cy="1428750"/>
            <wp:effectExtent l="0" t="0" r="0" b="0"/>
            <wp:docPr id="4" name="Рисунок 4" descr="https://7gy.ru/images/doshkolenku/dorozhnaya-azbuka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gy.ru/images/doshkolenku/dorozhnaya-azbuka/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 самым маленьким пешеходам необходимо знать правила дорожного движения. Но как заинтересовать человечка, которому ничего не интересно, кроме игры? Конечно же, в игровой форме!  Организовать игру можно по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-разному, а правила всегда одни.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14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Собираем урожай. Дидактическая игра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35D2968" wp14:editId="280A3CA5">
            <wp:extent cx="1428750" cy="1428750"/>
            <wp:effectExtent l="0" t="0" r="0" b="0"/>
            <wp:docPr id="5" name="Рисунок 5" descr="https://7gy.ru/images/doshkolenku/urozhai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7gy.ru/images/doshkolenku/urozhai/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Цель: Учить детей классифицировать овощи, фрукты, цветы и выделять их признаки. Задачи: память, речь, логическое мышление. Воспитывать активность, любознательность. Совершенствование умений различать овощи и фрукты; понимать и употреблять в речи обобщающие слова: «овощи», «фрукты», «цветы». Уточнить качественные признаки овощей, фруктов и употребление их в активной речи в правильной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грамматической форме.</w:t>
      </w:r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beforeAutospacing="1" w:after="0" w:afterAutospacing="1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16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лото "Что где растет?"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AC0938A" wp14:editId="68E8D9FD">
            <wp:extent cx="1428750" cy="1428750"/>
            <wp:effectExtent l="0" t="0" r="0" b="0"/>
            <wp:docPr id="8" name="Рисунок 8" descr="https://7gy.ru/images/doshkolenku/rast/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7gy.ru/images/doshkolenku/rast/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поможет закрепить с детьми знание слов - названий растений, познакомит с новыми названиями и даст представление о том, где растут эти растения. Игра выполнена в виде лото. Карточки для лото вы можете бесплатно скачать с нашего сайта. Карточки нужно разрезать по линиям, получатся маленькие квадратики с растениями и большие - с местами их произрастания. Ведущий раздает детям карточки цветник, фруктовый сад, ягодный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сад.</w:t>
      </w:r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beforeAutospacing="1" w:after="0" w:afterAutospacing="1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18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лото "Профессии"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25A07A9" wp14:editId="02E4DFBA">
            <wp:extent cx="1428750" cy="1428750"/>
            <wp:effectExtent l="0" t="0" r="0" b="0"/>
            <wp:docPr id="9" name="Рисунок 9" descr="https://7gy.ru/images/doshkolenku/professii-loto/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7gy.ru/images/doshkolenku/professii-loto/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Хотите научить своего ребенка различать профессии? Хотите познакомить деток своей группы детского сада с особенностями этих профессий? Играя в эту игру - лото, ребятишки узнают о профессиях много интересного, а так же разовьют не только свой ум, но и внимание, логику, мышление.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20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Дидактическая игра - лото "Назови ласково"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4ADBA6A" wp14:editId="77D54FD8">
            <wp:extent cx="1428750" cy="1428750"/>
            <wp:effectExtent l="0" t="0" r="0" b="0"/>
            <wp:docPr id="10" name="Рисунок 10" descr="Дидактическая игра Назови лас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дактическая игра Назови ласково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Прорабатываем понятия </w:t>
      </w:r>
      <w:proofErr w:type="gram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большой-маленький</w:t>
      </w:r>
      <w:proofErr w:type="gram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учимся назвать вещи уменьшительно-ласкательными "именами" с игрой "Назови ласково". Игра выполнена в форме лото.</w:t>
      </w:r>
    </w:p>
    <w:p w:rsidR="00B04364" w:rsidRPr="00B04364" w:rsidRDefault="00B04364" w:rsidP="0058599C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before="100" w:beforeAutospacing="1" w:after="100" w:afterAutospacing="1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22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Картинки для составления рассказов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6AB769C" wp14:editId="1AF20B40">
            <wp:extent cx="1428750" cy="1428750"/>
            <wp:effectExtent l="0" t="0" r="0" b="0"/>
            <wp:docPr id="12" name="Рисунок 12" descr="Картинки для составления расска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для составления рассказо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Перед вами несколько карточек, их нужно скачать и разрезать на квадратики по пунктирным линиям. Одна карта - один рассказ. Задача ребенка: разложить квадратики с картинками таким образом, чтобы получился сюжет </w:t>
      </w:r>
      <w:proofErr w:type="gram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рассказа</w:t>
      </w:r>
      <w:proofErr w:type="gram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 составить рассказ.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24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Игра-лото "Угадай животное"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0439A46" wp14:editId="0C821E57">
            <wp:extent cx="1428750" cy="1428750"/>
            <wp:effectExtent l="0" t="0" r="0" b="0"/>
            <wp:docPr id="13" name="Рисунок 13" descr="Игра-лото Угадай живот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а-лото Угадай животное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Игра-лото, играть могут 4 человека. 4 </w:t>
      </w:r>
      <w:proofErr w:type="gram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игровых</w:t>
      </w:r>
      <w:proofErr w:type="gram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поля с представителями живого мира и пустыми клетками распечатайте. Картинки с частями животных и с описанием разрежьте по линиям. Играем в уже </w:t>
      </w:r>
      <w:proofErr w:type="gram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привычное</w:t>
      </w:r>
      <w:proofErr w:type="gram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нашим читателям лото. Ведущий показывает картинку. Игрок берет ее, если картинка соответствует животным на его карточке.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26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"Растения и их плоды"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C060DC4" wp14:editId="2F4AD499">
            <wp:extent cx="1428750" cy="1428750"/>
            <wp:effectExtent l="0" t="0" r="0" b="0"/>
            <wp:docPr id="14" name="Рисунок 14" descr="Игра Растения и их пл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гра Растения и их плоды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учит узнавать растения, кустарники и деревья не только по их плодам, но и по форме растения, по листьям. Конечно же, перед игрой нужно познакомить ребят с растениями, рассказать о том, где и как они растут, чтобы ребенок как минимум узнавал плоды и мог их назвать.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28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"Говорящие слова"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2A66E21" wp14:editId="05DBB6AB">
            <wp:extent cx="1428750" cy="1428750"/>
            <wp:effectExtent l="0" t="0" r="0" b="0"/>
            <wp:docPr id="15" name="Рисунок 15" descr="Игра Говорящие слов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гра Говорящие слова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для деток, которые уже умеют читать. В игре ребенок будет учиться образовывать слова из двух основ. Он научится предполагать, какое может быть значение у таких слов. Это разовьет связную речь, пополнит словарный запас и закрепит навык чтения.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30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Игра-лото "Моя квартира"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936F687" wp14:editId="7C9C7ECB">
            <wp:extent cx="1428750" cy="1428750"/>
            <wp:effectExtent l="0" t="0" r="0" b="0"/>
            <wp:docPr id="16" name="Рисунок 16" descr="Игра-лото Моя кварт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гра-лото Моя квартир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Тема названий помещений в квартире, почему-то, зачастую ускользает от внимания родителей и даже воспитателей, и к школе ребенок не может их правильно назвать. Давайте уделим этой теме немного внимания, изучим с детками названия комнат и подберем для них подходящую мебель и другие вещи.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32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"Чьи ушки?"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3AABA20" wp14:editId="57B334C4">
            <wp:extent cx="1428750" cy="1428750"/>
            <wp:effectExtent l="0" t="0" r="0" b="0"/>
            <wp:docPr id="17" name="Рисунок 17" descr="Игра Чьи ушк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гра Чьи ушки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Хорошо ли ваш малыш знает животных? А насколько хорошо он знаком с деталями их внешнего вида? Предложите ему найти, какие </w:t>
      </w:r>
      <w:proofErr w:type="gram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ушки</w:t>
      </w:r>
      <w:proofErr w:type="gram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какого животного. Игра развивает внимание и логику. Даже если точно не знаешь, чьи уши, можно их примерить и предположить, подходят они животному или нет.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34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"Хорошо или плохо?" в картинках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45C019F" wp14:editId="38B72E91">
            <wp:extent cx="1428750" cy="1428750"/>
            <wp:effectExtent l="0" t="0" r="0" b="0"/>
            <wp:docPr id="18" name="Рисунок 18" descr="Игра Хорошо или плохо?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гра Хорошо или плохо?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"Хорошо или плохо?" воспроизводит несколько часто встречающихся жизненных ситуаций. Играя, мы выясним отношение ребенка к таким ситуациям и при необходимости сразу же скорректируем его. Одновременно будем развивать память, внимание и речь. Игра подойдет для деток 5-7 лет.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36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"Запомни фигуры"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60D21F0" wp14:editId="10DBBD8C">
            <wp:extent cx="1428750" cy="1428750"/>
            <wp:effectExtent l="0" t="0" r="0" b="0"/>
            <wp:docPr id="19" name="Рисунок 19" descr="Игра Запомни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а Запомни фигуры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"Запомни фигуры" служит для развития памяти и внимания. Предложите ребенку запомнить последовательность из геометрических фигур, а затем попросите ее воспроизвести на пустых карточках.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38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"Почини игрушку"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19DCD21" wp14:editId="0DD33E3D">
            <wp:extent cx="1428750" cy="1428750"/>
            <wp:effectExtent l="0" t="0" r="0" b="0"/>
            <wp:docPr id="20" name="Рисунок 20" descr="Игра Почини игруш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гра Почини игрушку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Покажите малышу картинки с изображениями игрушек и попросите рассмотреть и назвать их. Затем спросите, заметил ли ребёнок, что произошло с игрушками. Малыш ответит, что игрушки сломаны. Расскажите о том, как плохо ломать игрушки. Попросите ребёнка ответить на вопросы.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40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</w:t>
        </w:r>
        <w:proofErr w:type="spellStart"/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Карлсон</w:t>
        </w:r>
        <w:proofErr w:type="spellEnd"/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 xml:space="preserve"> в гостях" для развития речи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193A1F9" wp14:editId="07B9A32E">
            <wp:extent cx="1428750" cy="1428750"/>
            <wp:effectExtent l="0" t="0" r="0" b="0"/>
            <wp:docPr id="21" name="Рисунок 21" descr="https://7gy.ru/images/doshkolenku/karlson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7gy.ru/images/doshkolenku/karlson/0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Эта дидактическая игра объединяет в себе множество игр для развития речи дошкольника. В ней ребенок познакомится с именами прилагательными, которые описывают предметы, научится правильно формировать окончания прилагательных в зависимости от существительного, к которому оно относится. Представьте, что к нам в гости прилетел Карлсно</w:t>
      </w:r>
      <w:r w:rsidR="005859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Он великий сладкоежка и нам нужно его чем-нибудь вкусненьким угостить.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42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"Составь последовательности"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5BFA515" wp14:editId="642CF230">
            <wp:extent cx="1428750" cy="1428750"/>
            <wp:effectExtent l="0" t="0" r="0" b="0"/>
            <wp:docPr id="22" name="Рисунок 22" descr="https://7gy.ru/images/doshkolenku/posledovatelnosti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7gy.ru/images/doshkolenku/posledovatelnosti/0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увлекательная игра развивает логическое мышление и связную речь. Для начала напечатайте и разрежьте карточки. А затем предложите ребенку разложить картинки, отмеченные кружком одинакового цвета, в определенной последовательности.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44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"Найди смысловую пару"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5AEE29D" wp14:editId="21384228">
            <wp:extent cx="1428750" cy="1428750"/>
            <wp:effectExtent l="0" t="0" r="0" b="0"/>
            <wp:docPr id="23" name="Рисунок 23" descr="https://7gy.ru/images/doshkolenku/naidi-pary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7gy.ru/images/doshkolenku/naidi-pary/0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для развития внимания, логического мышления, зрительной памяти и усидчивости. Распечатайте и разрежьте карточки. Предложите ребенку подобрать подходящие друг к другу  по смыслу карточки.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46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Дидактические игры на тему "Транспорт"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23D787C" wp14:editId="2B43E53F">
            <wp:extent cx="1428750" cy="1428750"/>
            <wp:effectExtent l="0" t="0" r="0" b="0"/>
            <wp:docPr id="24" name="Рисунок 24" descr="https://7gy.ru/images/doshkolenku/transport-loto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7gy.ru/images/doshkolenku/transport-loto/0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 из тем, которую изучают в детском саду - транспорт, какой бывает транспорт. А в этой дидактической игре мы не только закрепим с ребятишками названия разного рода транспорта, но и подумаем, кто на нем может ездить, а для этого уже нужны не только знания, но и логика. На базе одних карточек-лото несколько развивающих игр.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48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 xml:space="preserve">Дидактическая игра "Зубик </w:t>
        </w:r>
        <w:proofErr w:type="spellStart"/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Неболей</w:t>
        </w:r>
        <w:proofErr w:type="spellEnd"/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-ка"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C230AFD" wp14:editId="47698658">
            <wp:extent cx="1428750" cy="1428750"/>
            <wp:effectExtent l="0" t="0" r="0" b="0"/>
            <wp:docPr id="25" name="Рисунок 25" descr="Дидактическая игра Зубик Неболей-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идактическая игра Зубик Неболей-ка 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для дошкольников, которая поможет разобраться, что полезно, а что вредно для зубов, научит ухаживать за зубами и укреплять их. Игра не только формирует у детей осознанное отношение к своему здоровью, но и развивает внимание, расширяет кругозор и словарный запас.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50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 "Что где находится?"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AA6808F" wp14:editId="309E95F6">
            <wp:extent cx="1428750" cy="1428750"/>
            <wp:effectExtent l="0" t="0" r="0" b="0"/>
            <wp:docPr id="26" name="Рисунок 26" descr="Игра Что где находитс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Игра Что где находится?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Детская игра-лото. Скачайте и распечатайте карточки для игры на цветном принтере. Разрезные карточки разрежьте. Ребенку предлагается найти предметы на игровых полях и рассказать, где они находятся относительно других. 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52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Чем отличаются слова. Карточки для игры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79E9BB4" wp14:editId="4AC83C3B">
            <wp:extent cx="1428750" cy="1428750"/>
            <wp:effectExtent l="0" t="0" r="0" b="0"/>
            <wp:docPr id="27" name="Рисунок 27" descr="Чем отличаются слова. Карточки для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Чем отличаются слова. Карточки для игры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Когда ребенок еще только учится читать, он может путать буквы. Разобраться и понять, что одна единственная буква может изменить значение всего слова поможет эта дидактическая игра.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54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Игра-лото "Транспорт"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9E5B51D" wp14:editId="1C61EAFC">
            <wp:extent cx="1428750" cy="1428750"/>
            <wp:effectExtent l="0" t="0" r="0" b="0"/>
            <wp:docPr id="28" name="Рисунок 28" descr="Транспорт. Дидактическ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Транспорт. Дидактическая игра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Практически ежедневно ребенок сталкивается с разными видами транспорта, но при этом малышам сложно бывает назвать, наземный это транспорт или воздушный, а может быть водный. Эта дидактическая игра научит классифицировать транспорт, а также будет способствовать развитию речи и логического мышления.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56" w:history="1">
        <w:proofErr w:type="gramStart"/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Где</w:t>
        </w:r>
        <w:proofErr w:type="gramEnd"/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 xml:space="preserve"> чей дом. Дидактическая игра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beforeAutospacing="1" w:after="0" w:afterAutospacing="1" w:line="420" w:lineRule="atLeast"/>
        <w:textAlignment w:val="center"/>
        <w:rPr>
          <w:rFonts w:ascii="Arial" w:eastAsia="Times New Roman" w:hAnsi="Arial" w:cs="Times New Roman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ED4C4C"/>
          <w:sz w:val="24"/>
          <w:szCs w:val="24"/>
          <w:lang w:eastAsia="ru-RU"/>
        </w:rPr>
        <w:drawing>
          <wp:inline distT="0" distB="0" distL="0" distR="0" wp14:anchorId="10F6E5D8" wp14:editId="6ADC469D">
            <wp:extent cx="1428750" cy="1428750"/>
            <wp:effectExtent l="0" t="0" r="0" b="0"/>
            <wp:docPr id="29" name="Рисунок 29" descr="https://7gy.ru/images/doshkolenku/gde-dom/00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7gy.ru/images/doshkolenku/gde-dom/00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23A0B9A" wp14:editId="27DBD422">
            <wp:extent cx="95250" cy="95250"/>
            <wp:effectExtent l="0" t="0" r="0" b="0"/>
            <wp:docPr id="30" name="Рисунок 30" descr="Где чей дом. Дидактическ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де чей дом. Дидактическая игра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Игра расширяет знания детей о животных, их домах. В комплект входят разрезные карточки с изображением животных и домиков, которые ребенку предлагается совместить и назвать, </w:t>
      </w:r>
      <w:proofErr w:type="gram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</w:t>
      </w:r>
      <w:proofErr w:type="gram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где живет.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59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Букет цветов в вазочке из бумаги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70DD0D1" wp14:editId="7810B565">
            <wp:extent cx="1428750" cy="1428750"/>
            <wp:effectExtent l="0" t="0" r="0" b="0"/>
            <wp:docPr id="31" name="Рисунок 31" descr="Букет цветов в вазочке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укет цветов в вазочке из бумаги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Букетик ну очень оригинальных, в этническом стиле, цветов в бумажной вазочке порадует не только того, кому его подарят, но и того, кто будет делать такой букет своими руками.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61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Открытка с объемной бабочкой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B6A4511" wp14:editId="56E85D3D">
            <wp:extent cx="1428750" cy="1428750"/>
            <wp:effectExtent l="0" t="0" r="0" b="0"/>
            <wp:docPr id="32" name="Рисунок 32" descr="Открытка с объемной бабоч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Открытка с объемной бабочкой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Милая бабочка напомнит вам о лете в промозглый холодный денек.  Любой ребенок может сделать такую прелесть своими руками, нужна лишь цветная бумага и немножечко терпения.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63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Оригами рубашка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F72E8EC" wp14:editId="765EAE07">
            <wp:extent cx="1428750" cy="1428750"/>
            <wp:effectExtent l="0" t="0" r="0" b="0"/>
            <wp:docPr id="33" name="Рисунок 33" descr="https://7gy.ru/images/bumaga/rubashka/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7gy.ru/images/bumaga/rubashka/00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Симпатичная рубашка оригами, которую можно подарить мужчине в качестве открытки, сделанной своими руками.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65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Аппликация "Птица в гнездышке" для малышей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EF518F2" wp14:editId="4BCAED94">
            <wp:extent cx="1428750" cy="1428750"/>
            <wp:effectExtent l="0" t="0" r="0" b="0"/>
            <wp:docPr id="34" name="Рисунок 34" descr="https://7gy.ru/images/bumaga/gnezdo/g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7gy.ru/images/bumaga/gnezdo/g00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Малыши всех возрастов делают эту аппликацию с огромным удовольствием и неподдельным интересом. Ведь при изготовлении этой поделки можно от души нарисовать кала-</w:t>
      </w:r>
      <w:proofErr w:type="spell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маля</w:t>
      </w:r>
      <w:proofErr w:type="spell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получить из этого шедевр!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67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Разложи подарки по коробкам. Дидактическая игра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3D4670A" wp14:editId="7681CC90">
            <wp:extent cx="1428750" cy="1428750"/>
            <wp:effectExtent l="0" t="0" r="0" b="0"/>
            <wp:docPr id="40" name="Рисунок 40" descr="Разложи подарки по короб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Разложи подарки по коробкам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для детей дошкольников, в которой требуется разложить подарки по коробкам в соответствии с силуэтами на упаковках.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69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Рисуем осенний пейзаж отпечатками листьев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1C92481" wp14:editId="7C8A4971">
            <wp:extent cx="1428750" cy="1428750"/>
            <wp:effectExtent l="0" t="0" r="0" b="0"/>
            <wp:docPr id="43" name="Рисунок 43" descr="Рисуем осенний пейзаж отпечатками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исуем осенний пейзаж отпечатками листьев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вы замечали, что отпечаток листика на бумаге похож на нарисованное деревце? </w:t>
      </w:r>
      <w:proofErr w:type="gram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Какое-то</w:t>
      </w:r>
      <w:proofErr w:type="gram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невысокое, с тонким стволиком, а какое и длинное, стремящееся ввысь.  Такие деревья нарисовать с помощью сухих листьев очень просто, а результат впечатляет! Попробуйте и вы. 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71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Дидактическая игра времена года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5C2D5B5D" wp14:editId="5316E6DC">
            <wp:extent cx="1428750" cy="1428750"/>
            <wp:effectExtent l="0" t="0" r="0" b="0"/>
            <wp:docPr id="44" name="Рисунок 44" descr="Дидактическая игра времена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Дидактическая игра времена года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игре 4 картинки, изображающие времена года, и разрезные карточки с приметами времен года. Разрезные скачиваем и разрезаем. Ребенку предлагается разложить приметы весны, лета, осени и зимы по местам. Чтобы разнообразить игру, вы можете распечатать любые картинки, как-либо относящиеся </w:t>
      </w:r>
      <w:proofErr w:type="gram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</w:t>
      </w:r>
      <w:proofErr w:type="gram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временам года, и использовать их в игре.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73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Собираемся на прогулку, одеваемся по сезону. Дидактическая игра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203DCC3" wp14:editId="3938CD14">
            <wp:extent cx="1428750" cy="1428750"/>
            <wp:effectExtent l="0" t="0" r="0" b="0"/>
            <wp:docPr id="47" name="Рисунок 47" descr="Собираемся на прогулку. Дидактическ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обираемся на прогулку. Дидактическая игра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не простудиться и не перегреться, нужно правильно одеться. Одеться по погоде. Конечно же, одевая своего малыша на прогулку, вы говорите, какое время года на улице, какая погода и что нужно надеть. А чтобы закрепить эти знания, можно поиграть в такую игру.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75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Какие буквы сбежали? Обучающая игра для детей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0554BEC5" wp14:editId="1F274E7B">
            <wp:extent cx="1428750" cy="1428750"/>
            <wp:effectExtent l="0" t="0" r="0" b="0"/>
            <wp:docPr id="48" name="Рисунок 48" descr="Какие буквы сбеж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акие буквы сбежали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какие ухищрения сейчас не приходится идти, чтобы научить ребенка читать. Придумано множество игр для обучения чтению, много красочных карточек для этих игр вы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можете скачать</w:t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Вот одна из них. Игра называется: "Отгадай слова и допиши сбежавшие буквы".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77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 xml:space="preserve">Что было </w:t>
        </w:r>
        <w:proofErr w:type="gramStart"/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раньше</w:t>
        </w:r>
        <w:proofErr w:type="gramEnd"/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 xml:space="preserve"> а что сейчас. Карточки для детей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CAB9896" wp14:editId="1E0981B2">
            <wp:extent cx="1428750" cy="1428750"/>
            <wp:effectExtent l="0" t="0" r="0" b="0"/>
            <wp:docPr id="49" name="Рисунок 49" descr="Что было раньше а что сейчас. Карточ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Что было раньше а что сейчас. Карточ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годы человечество продвинулось далеко вперед в своих изобретениях, облегчающих и делающих удобнее нашу жизнь. А знаете ли вы, что было предком, к примеру, настольной лампы или автомобиля? Давайте подробнее познакомимся с этими изобретениями.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9F9F9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79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Объемная божья коровка из бумажных полосок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9F9F9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33B9E48B" wp14:editId="7D817C90">
            <wp:extent cx="1428750" cy="1428750"/>
            <wp:effectExtent l="0" t="0" r="0" b="0"/>
            <wp:docPr id="50" name="Рисунок 50" descr="Объемная божья коровка из бумажных поло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Объемная божья коровка из бумажных полосок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улице лето и в душе тоже лето, какова бы ни была погода. И маленькие божьи коровки тоже рады теплу и солнышку и ждут его с нетерпением. Пусть и у вас дома поселится такая яркая божья коровка, но не нужно ее брать с улицы, сделаем это насекомое своими руками.</w:t>
      </w:r>
    </w:p>
    <w:p w:rsidR="00B04364" w:rsidRPr="00B04364" w:rsidRDefault="0058599C" w:rsidP="00B04364">
      <w:pPr>
        <w:numPr>
          <w:ilvl w:val="0"/>
          <w:numId w:val="1"/>
        </w:numPr>
        <w:pBdr>
          <w:top w:val="single" w:sz="6" w:space="0" w:color="DDDDDD"/>
          <w:bottom w:val="single" w:sz="6" w:space="6" w:color="DDDDDD"/>
        </w:pBdr>
        <w:shd w:val="clear" w:color="auto" w:fill="F5F5F5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81" w:history="1">
        <w:r w:rsidR="00B04364" w:rsidRPr="00B04364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Следы животных для детей</w:t>
        </w:r>
      </w:hyperlink>
    </w:p>
    <w:p w:rsidR="00B04364" w:rsidRPr="00B04364" w:rsidRDefault="00B04364" w:rsidP="00B04364">
      <w:pPr>
        <w:pBdr>
          <w:top w:val="single" w:sz="6" w:space="0" w:color="DDDDDD"/>
          <w:bottom w:val="single" w:sz="6" w:space="6" w:color="DDDDDD"/>
        </w:pBdr>
        <w:shd w:val="clear" w:color="auto" w:fill="F5F5F5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4364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E78B79C" wp14:editId="2828D342">
            <wp:extent cx="1428750" cy="1428750"/>
            <wp:effectExtent l="0" t="0" r="0" b="0"/>
            <wp:docPr id="51" name="Рисунок 51" descr="Следы животны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Следы животных для детей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Множество животных обитает вокруг нас, но большинство людей видели просто так гуляющих на улице лишь бездомных собак и кошек. Дикие звери очень осторожны и даже притаившись в </w:t>
      </w:r>
      <w:proofErr w:type="gramStart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лесу</w:t>
      </w:r>
      <w:proofErr w:type="gramEnd"/>
      <w:r w:rsidRPr="00B043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всегда удается заметить их. У лесных обитателей хорошее обоняние и они за несколько километров могут вас учуять. Они не покажутся на глаза, потому что опасаются человека. Но вы всегда можете раз</w:t>
      </w:r>
      <w:r w:rsidR="005859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глядеть следы животных на снегу.</w:t>
      </w:r>
    </w:p>
    <w:p w:rsidR="0058599C" w:rsidRPr="0058599C" w:rsidRDefault="0058599C" w:rsidP="0058599C">
      <w:pPr>
        <w:numPr>
          <w:ilvl w:val="0"/>
          <w:numId w:val="2"/>
        </w:numPr>
        <w:pBdr>
          <w:top w:val="single" w:sz="6" w:space="0" w:color="DDDDDD"/>
          <w:bottom w:val="single" w:sz="6" w:space="6" w:color="DDDDDD"/>
        </w:pBdr>
        <w:shd w:val="clear" w:color="auto" w:fill="F5F5F5"/>
        <w:spacing w:before="240" w:after="240" w:line="300" w:lineRule="atLeast"/>
        <w:ind w:left="0"/>
        <w:textAlignment w:val="center"/>
        <w:outlineLvl w:val="2"/>
        <w:rPr>
          <w:rFonts w:ascii="Georgia" w:eastAsia="Times New Roman" w:hAnsi="Georgia" w:cs="Arial"/>
          <w:b/>
          <w:bCs/>
          <w:color w:val="808080"/>
          <w:sz w:val="27"/>
          <w:szCs w:val="27"/>
          <w:lang w:eastAsia="ru-RU"/>
        </w:rPr>
      </w:pPr>
      <w:hyperlink r:id="rId83" w:history="1">
        <w:r w:rsidRPr="0058599C">
          <w:rPr>
            <w:rFonts w:ascii="Georgia" w:eastAsia="Times New Roman" w:hAnsi="Georgia" w:cs="Arial"/>
            <w:b/>
            <w:bCs/>
            <w:color w:val="ED4C4C"/>
            <w:sz w:val="27"/>
            <w:szCs w:val="27"/>
            <w:lang w:eastAsia="ru-RU"/>
          </w:rPr>
          <w:t>Узнай по контуру. Дидактическая игра для малышей</w:t>
        </w:r>
      </w:hyperlink>
    </w:p>
    <w:p w:rsidR="0058599C" w:rsidRPr="0058599C" w:rsidRDefault="0058599C" w:rsidP="0058599C">
      <w:pPr>
        <w:pBdr>
          <w:top w:val="single" w:sz="6" w:space="0" w:color="DDDDDD"/>
          <w:bottom w:val="single" w:sz="6" w:space="6" w:color="DDDDDD"/>
        </w:pBdr>
        <w:shd w:val="clear" w:color="auto" w:fill="F5F5F5"/>
        <w:spacing w:after="135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599C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8CFC69E" wp14:editId="460375D6">
            <wp:extent cx="1428750" cy="1428750"/>
            <wp:effectExtent l="0" t="0" r="0" b="0"/>
            <wp:docPr id="53" name="Рисунок 53" descr="Узнай по конт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знай по контуру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9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поможет развить зрительную память детей. Распечатайте карточки, на каждой из которых нарисовано несколько контуров разных предметов. Предложите ребенку проследить глазками по контурам и определить, какие предметы изображены на картинке.</w:t>
      </w:r>
    </w:p>
    <w:p w:rsidR="0058599C" w:rsidRPr="0058599C" w:rsidRDefault="0058599C" w:rsidP="0058599C">
      <w:pPr>
        <w:spacing w:before="240" w:after="240" w:line="300" w:lineRule="atLeast"/>
        <w:outlineLvl w:val="2"/>
        <w:rPr>
          <w:rFonts w:ascii="Georgia" w:eastAsia="Times New Roman" w:hAnsi="Georgia" w:cs="Times New Roman"/>
          <w:b/>
          <w:bCs/>
          <w:color w:val="808080"/>
          <w:sz w:val="27"/>
          <w:szCs w:val="27"/>
          <w:lang w:eastAsia="ru-RU"/>
        </w:rPr>
      </w:pPr>
      <w:hyperlink r:id="rId85" w:history="1">
        <w:r w:rsidRPr="0058599C">
          <w:rPr>
            <w:rFonts w:ascii="Georgia" w:eastAsia="Times New Roman" w:hAnsi="Georgia" w:cs="Times New Roman"/>
            <w:b/>
            <w:bCs/>
            <w:color w:val="ED4C4C"/>
            <w:sz w:val="27"/>
            <w:szCs w:val="27"/>
            <w:lang w:eastAsia="ru-RU"/>
          </w:rPr>
          <w:t>Что сначала, что потом? Дидактическая игра для детей</w:t>
        </w:r>
      </w:hyperlink>
    </w:p>
    <w:p w:rsidR="0058599C" w:rsidRPr="0058599C" w:rsidRDefault="0058599C" w:rsidP="0058599C">
      <w:pPr>
        <w:spacing w:after="13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8599C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9052AB9" wp14:editId="6644D019">
            <wp:extent cx="1428750" cy="1428750"/>
            <wp:effectExtent l="0" t="0" r="0" b="0"/>
            <wp:docPr id="54" name="Рисунок 54" descr="Что сначала, что потом? Дидактическая игр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сначала, что потом? Дидактическая игра для детей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9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Важный момент при развитии ребенка, его подготовки к школе, научиться определять последовательность событий. Для тренировки подойдет дидактическая игра "Логические цепочки". Карточки нужно распечатать, разрезать на квадратики и предложить малышу определить, что 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начала, а что потом.</w:t>
      </w:r>
      <w:bookmarkStart w:id="0" w:name="_GoBack"/>
      <w:bookmarkEnd w:id="0"/>
    </w:p>
    <w:p w:rsidR="00B04364" w:rsidRPr="00B04364" w:rsidRDefault="00B04364" w:rsidP="0058599C">
      <w:pPr>
        <w:pBdr>
          <w:top w:val="single" w:sz="6" w:space="0" w:color="DDDDDD"/>
          <w:bottom w:val="single" w:sz="6" w:space="6" w:color="DDDDDD"/>
        </w:pBdr>
        <w:shd w:val="clear" w:color="auto" w:fill="F5F5F5"/>
        <w:spacing w:before="100" w:beforeAutospacing="1" w:after="100" w:afterAutospacing="1" w:line="420" w:lineRule="atLeast"/>
        <w:textAlignment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4364" w:rsidRPr="00B04364" w:rsidRDefault="00B04364" w:rsidP="00B043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0436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31045" w:rsidRDefault="0058599C"/>
    <w:sectPr w:rsidR="0083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08EB"/>
    <w:multiLevelType w:val="multilevel"/>
    <w:tmpl w:val="A626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C1E34"/>
    <w:multiLevelType w:val="multilevel"/>
    <w:tmpl w:val="F080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82"/>
    <w:rsid w:val="00257AFA"/>
    <w:rsid w:val="00292682"/>
    <w:rsid w:val="0058599C"/>
    <w:rsid w:val="0097573D"/>
    <w:rsid w:val="00B0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3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859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3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859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7gy.ru/rebenok/podgotovka-k-shkole/1897-igra-loto-professii.html" TargetMode="External"/><Relationship Id="rId26" Type="http://schemas.openxmlformats.org/officeDocument/2006/relationships/hyperlink" Target="https://7gy.ru/rebenok/podgotovka-k-shkole/1586-igra-rasteniya-i-ikh-plody.html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png"/><Relationship Id="rId34" Type="http://schemas.openxmlformats.org/officeDocument/2006/relationships/hyperlink" Target="https://7gy.ru/rebenok/podgotovka-k-shkole/1581-igra-khorosho-ili-plokho-v-kartinkakh.html" TargetMode="External"/><Relationship Id="rId42" Type="http://schemas.openxmlformats.org/officeDocument/2006/relationships/hyperlink" Target="https://7gy.ru/rebenok/podgotovka-k-shkole/1575-igra-sostav-posledovatelnosti.html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s://7gy.ru/rebenok/podgotovka-k-shkole/1540-igra-chto-gde-nakhoditsya.html" TargetMode="External"/><Relationship Id="rId55" Type="http://schemas.openxmlformats.org/officeDocument/2006/relationships/image" Target="media/image25.jpeg"/><Relationship Id="rId63" Type="http://schemas.openxmlformats.org/officeDocument/2006/relationships/hyperlink" Target="https://7gy.ru/detskoe-tvorchestvo/origami/1523-origami-rubashka.html" TargetMode="External"/><Relationship Id="rId68" Type="http://schemas.openxmlformats.org/officeDocument/2006/relationships/image" Target="media/image32.jpeg"/><Relationship Id="rId76" Type="http://schemas.openxmlformats.org/officeDocument/2006/relationships/image" Target="media/image36.jpeg"/><Relationship Id="rId84" Type="http://schemas.openxmlformats.org/officeDocument/2006/relationships/image" Target="media/image40.jpeg"/><Relationship Id="rId7" Type="http://schemas.openxmlformats.org/officeDocument/2006/relationships/image" Target="media/image1.jpeg"/><Relationship Id="rId71" Type="http://schemas.openxmlformats.org/officeDocument/2006/relationships/hyperlink" Target="https://7gy.ru/rebenok/podgotovka-k-shkole/1384-didakticheskaya-igra-vremena-god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7gy.ru/rebenok/podgotovka-k-shkole/1898-igra-loto-chto-gde-rastet.html" TargetMode="External"/><Relationship Id="rId29" Type="http://schemas.openxmlformats.org/officeDocument/2006/relationships/image" Target="media/image12.jpeg"/><Relationship Id="rId11" Type="http://schemas.openxmlformats.org/officeDocument/2006/relationships/image" Target="media/image3.jpeg"/><Relationship Id="rId24" Type="http://schemas.openxmlformats.org/officeDocument/2006/relationships/hyperlink" Target="https://7gy.ru/rebenok/podgotovka-k-shkole/1587-igra-loto-ugadaj-zhivotnoe.html" TargetMode="External"/><Relationship Id="rId32" Type="http://schemas.openxmlformats.org/officeDocument/2006/relationships/hyperlink" Target="https://7gy.ru/rebenok/podgotovka-k-shkole/1582-igra-chi-ushki.html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s://7gy.ru/rebenok/podgotovka-k-shkole/1576-igra-karlson-v-gostyakh-dlya-razvitiya-rechi.html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74" Type="http://schemas.openxmlformats.org/officeDocument/2006/relationships/image" Target="media/image35.jpeg"/><Relationship Id="rId79" Type="http://schemas.openxmlformats.org/officeDocument/2006/relationships/hyperlink" Target="https://7gy.ru/detskoe-tvorchestvo/cvetnaya-bumaga/1313-bozhya-korovka-iz-bumazhnykh-polosok.html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7gy.ru/detskoe-tvorchestvo/cvetnaya-bumaga/1524-otkrytka-s-ob-emnoj-babochkoj.html" TargetMode="External"/><Relationship Id="rId82" Type="http://schemas.openxmlformats.org/officeDocument/2006/relationships/image" Target="media/image39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7gy.ru/rebenok/podgotovka-k-shkole/3632-sobiraem-urozhaj-didakticheskaya-igra.html" TargetMode="External"/><Relationship Id="rId22" Type="http://schemas.openxmlformats.org/officeDocument/2006/relationships/hyperlink" Target="https://7gy.ru/rebenok/podgotovka-k-shkole/1588-kartinki-dlya-sostavleniya-rasskazov.html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s://7gy.ru/rebenok/podgotovka-k-shkole/1583-igra-loto-moya-kvartira.html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s://7gy.ru/rebenok/podgotovka-k-shkole/1563-didakticheskaya-igra-zubik-nebolej-ka.html" TargetMode="External"/><Relationship Id="rId56" Type="http://schemas.openxmlformats.org/officeDocument/2006/relationships/hyperlink" Target="https://7gy.ru/rebenok/podgotovka-k-shkole/1529-gde-chej-dom-didakticheskaya-igra.html" TargetMode="External"/><Relationship Id="rId64" Type="http://schemas.openxmlformats.org/officeDocument/2006/relationships/image" Target="media/image30.jpeg"/><Relationship Id="rId69" Type="http://schemas.openxmlformats.org/officeDocument/2006/relationships/hyperlink" Target="https://7gy.ru/detskoe-tvorchestvo/risovanie/1385-risuem-osennij-pejzazh-otpechatkami-listev.html" TargetMode="External"/><Relationship Id="rId77" Type="http://schemas.openxmlformats.org/officeDocument/2006/relationships/hyperlink" Target="https://7gy.ru/rebenok/podgotovka-k-shkole/1322-chto-bylo-ranshe-a-chto-sejchas.html" TargetMode="External"/><Relationship Id="rId8" Type="http://schemas.openxmlformats.org/officeDocument/2006/relationships/hyperlink" Target="https://7gy.ru/rebenok/podgotovka-k-shkole/3635-igra-umnyj-parovozik-tsvet-i-forma.html" TargetMode="External"/><Relationship Id="rId51" Type="http://schemas.openxmlformats.org/officeDocument/2006/relationships/image" Target="media/image23.jpeg"/><Relationship Id="rId72" Type="http://schemas.openxmlformats.org/officeDocument/2006/relationships/image" Target="media/image34.jpeg"/><Relationship Id="rId80" Type="http://schemas.openxmlformats.org/officeDocument/2006/relationships/image" Target="media/image38.jpeg"/><Relationship Id="rId85" Type="http://schemas.openxmlformats.org/officeDocument/2006/relationships/hyperlink" Target="https://7gy.ru/rebenok/podgotovka-k-shkole/1087-chto-snachala-chto-potom-didakticheskaya-igra-dlya-detej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7gy.ru/rebenok/podgotovka-k-shkole/3633-dorozhnaya-azbuka-pdd-dlya-detej-v-kartinkakh.html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s://7gy.ru/rebenok/podgotovka-k-shkole/1577-igra-pochini-igrushku.html" TargetMode="External"/><Relationship Id="rId46" Type="http://schemas.openxmlformats.org/officeDocument/2006/relationships/hyperlink" Target="https://7gy.ru/rebenok/podgotovka-k-shkole/1573-didakticheskie-igry-na-temu-transport.html" TargetMode="External"/><Relationship Id="rId59" Type="http://schemas.openxmlformats.org/officeDocument/2006/relationships/hyperlink" Target="https://7gy.ru/detskoe-tvorchestvo/cvetnaya-bumaga/1525-buket-tsvetov-v-vazochke-iz-bumagi.html" TargetMode="External"/><Relationship Id="rId67" Type="http://schemas.openxmlformats.org/officeDocument/2006/relationships/hyperlink" Target="https://7gy.ru/rebenok/podgotovka-k-shkole/1398-razlozhi-podarki-po-korobkam-didakticheskaya-igra.html" TargetMode="External"/><Relationship Id="rId20" Type="http://schemas.openxmlformats.org/officeDocument/2006/relationships/hyperlink" Target="https://7gy.ru/rebenok/podgotovka-k-shkole/1895-didakticheskaya-igra-loto-nazovi-laskovo.html" TargetMode="External"/><Relationship Id="rId41" Type="http://schemas.openxmlformats.org/officeDocument/2006/relationships/image" Target="media/image18.jpeg"/><Relationship Id="rId54" Type="http://schemas.openxmlformats.org/officeDocument/2006/relationships/hyperlink" Target="https://7gy.ru/rebenok/podgotovka-k-shkole/1537-transport-didakticheskaya-igra.html" TargetMode="External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s://7gy.ru/rebenok/podgotovka-k-shkole/1324-kakie-bukvy-sbezhali.html" TargetMode="External"/><Relationship Id="rId83" Type="http://schemas.openxmlformats.org/officeDocument/2006/relationships/hyperlink" Target="https://7gy.ru/rebenok/podgotovka-k-shkole/1093-uznaj-po-konturu.html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7gy.ru/rebenok/podgotovka-k-shkole/4315-igra-soberi-robota-po-obraztsu.html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7gy.ru/rebenok/podgotovka-k-shkole/1584-igra-govoryashchie-slova.html" TargetMode="External"/><Relationship Id="rId36" Type="http://schemas.openxmlformats.org/officeDocument/2006/relationships/hyperlink" Target="https://7gy.ru/rebenok/podgotovka-k-shkole/1580-igra-zapomni-figury.html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10" Type="http://schemas.openxmlformats.org/officeDocument/2006/relationships/hyperlink" Target="https://7gy.ru/rebenok/podgotovka-k-shkole/3634-kartochki-dlya-obucheniya-doshkol-nikov-schetu.html" TargetMode="External"/><Relationship Id="rId31" Type="http://schemas.openxmlformats.org/officeDocument/2006/relationships/image" Target="media/image13.jpeg"/><Relationship Id="rId44" Type="http://schemas.openxmlformats.org/officeDocument/2006/relationships/hyperlink" Target="https://7gy.ru/rebenok/podgotovka-k-shkole/1574-igra-na-razvitie-vnimaniya-najdi-paru.html" TargetMode="External"/><Relationship Id="rId52" Type="http://schemas.openxmlformats.org/officeDocument/2006/relationships/hyperlink" Target="https://7gy.ru/rebenok/podgotovka-k-shkole/1538-chem-otlichayutsya-slova-kartochki-dlya-igry.html" TargetMode="External"/><Relationship Id="rId60" Type="http://schemas.openxmlformats.org/officeDocument/2006/relationships/image" Target="media/image28.jpeg"/><Relationship Id="rId65" Type="http://schemas.openxmlformats.org/officeDocument/2006/relationships/hyperlink" Target="https://7gy.ru/detskoe-tvorchestvo/cvetnaya-bumaga/1522-applikatsiya-gnezdyshko-dlya-malyshej.html" TargetMode="External"/><Relationship Id="rId73" Type="http://schemas.openxmlformats.org/officeDocument/2006/relationships/hyperlink" Target="https://7gy.ru/rebenok/podgotovka-k-shkole/1350-sobiraemsya-na-progulku-didakticheskaya-igra.html" TargetMode="External"/><Relationship Id="rId78" Type="http://schemas.openxmlformats.org/officeDocument/2006/relationships/image" Target="media/image37.jpeg"/><Relationship Id="rId81" Type="http://schemas.openxmlformats.org/officeDocument/2006/relationships/hyperlink" Target="https://7gy.ru/rebenok/podgotovka-k-shkole/1306-sledy-zhivotnykh-dlya-detej.html" TargetMode="External"/><Relationship Id="rId86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2582</Words>
  <Characters>14722</Characters>
  <Application>Microsoft Office Word</Application>
  <DocSecurity>0</DocSecurity>
  <Lines>122</Lines>
  <Paragraphs>34</Paragraphs>
  <ScaleCrop>false</ScaleCrop>
  <Company/>
  <LinksUpToDate>false</LinksUpToDate>
  <CharactersWithSpaces>17270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2024-10-17T11:39:00Z</dcterms:created>
  <dcterms:modified xsi:type="dcterms:W3CDTF">2024-10-17T11:54:00Z</dcterms:modified>
</cp:coreProperties>
</file>